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Default="00E13DC2" w:rsidP="00E13DC2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Default="00E13DC2" w:rsidP="00E13DC2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2E10FC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Доклад на тему: </w:t>
      </w:r>
      <w:r w:rsidRPr="00E13DC2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«Интеграция упражнений из других видов спорта для развития специальных качеств боксера»</w:t>
      </w: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13DC2" w:rsidRPr="007C77C7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13DC2" w:rsidRPr="007C77C7" w:rsidRDefault="00E13DC2" w:rsidP="00E1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 xml:space="preserve">Автор: педагог дополнительного образования </w:t>
      </w:r>
    </w:p>
    <w:p w:rsidR="00E13DC2" w:rsidRPr="007C77C7" w:rsidRDefault="00E13DC2" w:rsidP="00E13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Ванин Никита Александрович</w:t>
      </w:r>
    </w:p>
    <w:p w:rsidR="00E13DC2" w:rsidRPr="007C77C7" w:rsidRDefault="00E13DC2" w:rsidP="00E13D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E13DC2" w:rsidRPr="007C77C7" w:rsidRDefault="00E13DC2" w:rsidP="00E13DC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13DC2" w:rsidRDefault="00E13DC2" w:rsidP="00E13DC2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13DC2" w:rsidRPr="007C77C7" w:rsidRDefault="00E13DC2" w:rsidP="00E13DC2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E13DC2" w:rsidRDefault="00E13DC2" w:rsidP="00E13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7C77C7">
        <w:rPr>
          <w:rFonts w:ascii="Times New Roman" w:eastAsia="Times New Roman" w:hAnsi="Times New Roman" w:cs="Times New Roman"/>
          <w:sz w:val="28"/>
          <w:lang w:eastAsia="ru-RU"/>
        </w:rPr>
        <w:t xml:space="preserve"> год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lastRenderedPageBreak/>
        <w:t>Введение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Современная подготовка боксера высокого класса давно вышла за рамки традиционной работы на лапах, мешке и спаррингов. Элитные тренеры и спортивные ученые все чаще обращаются к практике </w:t>
      </w:r>
      <w:r w:rsidRPr="00E13DC2">
        <w:rPr>
          <w:rStyle w:val="a3"/>
          <w:color w:val="0F1115"/>
          <w:sz w:val="28"/>
          <w:szCs w:val="28"/>
        </w:rPr>
        <w:t>кросс-тренинга</w:t>
      </w:r>
      <w:r w:rsidRPr="00E13DC2">
        <w:rPr>
          <w:color w:val="0F1115"/>
          <w:sz w:val="28"/>
          <w:szCs w:val="28"/>
        </w:rPr>
        <w:t> – целенаправленному заимствованию упражнений и методик из других спортивных дисциплин для развития конкретных, дефицитных физических качеств боксера. Такой подход позволяет преодолеть «плато» в тренировочном процессе, минимизировать риски травм от монотонной нагрузки и создать более разностороннего, адаптивного и функционально подготовленного атлета.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1. Философия и принципы интеграции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Ключевой принцип – </w:t>
      </w:r>
      <w:r w:rsidRPr="00E13DC2">
        <w:rPr>
          <w:rStyle w:val="a3"/>
          <w:color w:val="0F1115"/>
          <w:sz w:val="28"/>
          <w:szCs w:val="28"/>
        </w:rPr>
        <w:t>целесообразность</w:t>
      </w:r>
      <w:r w:rsidRPr="00E13DC2">
        <w:rPr>
          <w:color w:val="0F1115"/>
          <w:sz w:val="28"/>
          <w:szCs w:val="28"/>
        </w:rPr>
        <w:t>. Упражнение интегрируется не ради новизны, а для решения конкретной задачи:</w:t>
      </w:r>
    </w:p>
    <w:p w:rsidR="00E13DC2" w:rsidRPr="00E13DC2" w:rsidRDefault="00E13DC2" w:rsidP="00E13DC2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Восполнение «слабого звена» в физической подготовке.</w:t>
      </w:r>
    </w:p>
    <w:p w:rsidR="00E13DC2" w:rsidRPr="00E13DC2" w:rsidRDefault="00E13DC2" w:rsidP="00E13DC2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Развитие качества, которое сложно или невозможно развить сугубо боксерскими средствами.</w:t>
      </w:r>
    </w:p>
    <w:p w:rsidR="00E13DC2" w:rsidRPr="00E13DC2" w:rsidRDefault="00E13DC2" w:rsidP="00E13DC2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Профилактика травм за счет укрепления мышц-стабилизаторов и симметричного развития тела.</w:t>
      </w:r>
    </w:p>
    <w:p w:rsidR="00E13DC2" w:rsidRPr="00E13DC2" w:rsidRDefault="00E13DC2" w:rsidP="00E13DC2">
      <w:pPr>
        <w:pStyle w:val="ds-markdown-paragraph"/>
        <w:numPr>
          <w:ilvl w:val="0"/>
          <w:numId w:val="1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Психологическая разгрузка и поддержание мотивации через смену деятельности.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 Классификация и примеры интеграции по целевым качествам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2.1. Для развития взрывной силы и мощности удара:</w:t>
      </w:r>
    </w:p>
    <w:p w:rsidR="00E13DC2" w:rsidRPr="00E13DC2" w:rsidRDefault="00E13DC2" w:rsidP="00E13DC2">
      <w:pPr>
        <w:pStyle w:val="ds-markdown-paragraph"/>
        <w:numPr>
          <w:ilvl w:val="0"/>
          <w:numId w:val="2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тяжелой атлетики и пауэрлифтинга:</w:t>
      </w:r>
    </w:p>
    <w:p w:rsidR="00E13DC2" w:rsidRPr="00E13DC2" w:rsidRDefault="00E13DC2" w:rsidP="00E13DC2">
      <w:pPr>
        <w:pStyle w:val="ds-markdown-paragraph"/>
        <w:numPr>
          <w:ilvl w:val="1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Рывок и толчок штанги, взятие на грудь, приседания со штангой на спине/на груди, тяжелоатлетические темповые подъемы.</w:t>
      </w:r>
    </w:p>
    <w:p w:rsidR="00E13DC2" w:rsidRPr="00E13DC2" w:rsidRDefault="00E13DC2" w:rsidP="00E13DC2">
      <w:pPr>
        <w:pStyle w:val="ds-markdown-paragraph"/>
        <w:numPr>
          <w:ilvl w:val="1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lastRenderedPageBreak/>
        <w:t>Что развивает:</w:t>
      </w:r>
      <w:r w:rsidRPr="00E13DC2">
        <w:rPr>
          <w:color w:val="0F1115"/>
          <w:sz w:val="28"/>
          <w:szCs w:val="28"/>
        </w:rPr>
        <w:t> Скоростно-силовые качества, межмышечную координацию, способность к мощному взрывному усилию за счет включения мышц ног и корпуса – основы нокаутирующего удара.</w:t>
      </w:r>
    </w:p>
    <w:p w:rsidR="00E13DC2" w:rsidRPr="00E13DC2" w:rsidRDefault="00E13DC2" w:rsidP="00E13DC2">
      <w:pPr>
        <w:pStyle w:val="ds-markdown-paragraph"/>
        <w:numPr>
          <w:ilvl w:val="0"/>
          <w:numId w:val="2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метаний:</w:t>
      </w:r>
    </w:p>
    <w:p w:rsidR="00E13DC2" w:rsidRPr="00E13DC2" w:rsidRDefault="00E13DC2" w:rsidP="00E13DC2">
      <w:pPr>
        <w:pStyle w:val="ds-markdown-paragraph"/>
        <w:numPr>
          <w:ilvl w:val="1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Метание набивного мяча (</w:t>
      </w:r>
      <w:proofErr w:type="spellStart"/>
      <w:r w:rsidRPr="00E13DC2">
        <w:rPr>
          <w:color w:val="0F1115"/>
          <w:sz w:val="28"/>
          <w:szCs w:val="28"/>
        </w:rPr>
        <w:t>медбола</w:t>
      </w:r>
      <w:proofErr w:type="spellEnd"/>
      <w:r w:rsidRPr="00E13DC2">
        <w:rPr>
          <w:color w:val="0F1115"/>
          <w:sz w:val="28"/>
          <w:szCs w:val="28"/>
        </w:rPr>
        <w:t>) из-за головы, сбоку, из приседа, с поворотом.</w:t>
      </w:r>
    </w:p>
    <w:p w:rsidR="00E13DC2" w:rsidRPr="00E13DC2" w:rsidRDefault="00E13DC2" w:rsidP="00E13DC2">
      <w:pPr>
        <w:pStyle w:val="ds-markdown-paragraph"/>
        <w:numPr>
          <w:ilvl w:val="1"/>
          <w:numId w:val="2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Взрывное разгибание тела, ротационную мощность корпуса, работу «цепью» (ноги-корпус-рука).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2.2. Для развития функциональной выносливости, устойчивости к нагрузке переменной интенсивности:</w:t>
      </w:r>
    </w:p>
    <w:p w:rsidR="00E13DC2" w:rsidRPr="00E13DC2" w:rsidRDefault="00E13DC2" w:rsidP="00E13DC2">
      <w:pPr>
        <w:pStyle w:val="ds-markdown-paragraph"/>
        <w:numPr>
          <w:ilvl w:val="0"/>
          <w:numId w:val="3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легкой атлетики (спринтерский бег):</w:t>
      </w:r>
    </w:p>
    <w:p w:rsidR="00E13DC2" w:rsidRPr="00E13DC2" w:rsidRDefault="00E13DC2" w:rsidP="00E13DC2">
      <w:pPr>
        <w:pStyle w:val="ds-markdown-paragraph"/>
        <w:numPr>
          <w:ilvl w:val="1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Интервальный бег (например, 30 секунд максимального ускорения, 90 секунд легкого бега), бег в гору, челночный бег.</w:t>
      </w:r>
    </w:p>
    <w:p w:rsidR="00E13DC2" w:rsidRPr="00E13DC2" w:rsidRDefault="00E13DC2" w:rsidP="00E13DC2">
      <w:pPr>
        <w:pStyle w:val="ds-markdown-paragraph"/>
        <w:numPr>
          <w:ilvl w:val="1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Анаэробную выносливость, способность восстанавливаться между раундами и мощными рывками, скоростные качества.</w:t>
      </w:r>
    </w:p>
    <w:p w:rsidR="00E13DC2" w:rsidRPr="00E13DC2" w:rsidRDefault="00E13DC2" w:rsidP="00E13DC2">
      <w:pPr>
        <w:pStyle w:val="ds-markdown-paragraph"/>
        <w:numPr>
          <w:ilvl w:val="0"/>
          <w:numId w:val="3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спортивного плавания и гребного тренинга:</w:t>
      </w:r>
    </w:p>
    <w:p w:rsidR="00E13DC2" w:rsidRPr="00E13DC2" w:rsidRDefault="00E13DC2" w:rsidP="00E13DC2">
      <w:pPr>
        <w:pStyle w:val="ds-markdown-paragraph"/>
        <w:numPr>
          <w:ilvl w:val="1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Плавание кролем, работа на гребном эргометре (концепт2).</w:t>
      </w:r>
    </w:p>
    <w:p w:rsidR="00E13DC2" w:rsidRPr="00E13DC2" w:rsidRDefault="00E13DC2" w:rsidP="00E13DC2">
      <w:pPr>
        <w:pStyle w:val="ds-markdown-paragraph"/>
        <w:numPr>
          <w:ilvl w:val="1"/>
          <w:numId w:val="3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Общую и силовую выносливость без ударной нагрузки на суставы и позвоночник, укрепление спины и мышц кора, синхронную работу верхнего плечевого пояса.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2.3. Для развития координации, ловкости, равновесия и скорости реакции:</w:t>
      </w:r>
    </w:p>
    <w:p w:rsidR="00E13DC2" w:rsidRPr="00E13DC2" w:rsidRDefault="00E13DC2" w:rsidP="00E13DC2">
      <w:pPr>
        <w:pStyle w:val="ds-markdown-paragraph"/>
        <w:numPr>
          <w:ilvl w:val="0"/>
          <w:numId w:val="4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спортивных игр (футбол, баскетбол, теннис, настольный теннис):</w:t>
      </w:r>
    </w:p>
    <w:p w:rsidR="00E13DC2" w:rsidRPr="00E13DC2" w:rsidRDefault="00E13DC2" w:rsidP="00E13DC2">
      <w:pPr>
        <w:pStyle w:val="ds-markdown-paragraph"/>
        <w:numPr>
          <w:ilvl w:val="1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Работа с теннисным мячом (ловля, жонглирование, удары ракеткой), элементы фехтования, игры в баскетбол или футбол в рамках разминки/заминки.</w:t>
      </w:r>
    </w:p>
    <w:p w:rsidR="00E13DC2" w:rsidRPr="00E13DC2" w:rsidRDefault="00E13DC2" w:rsidP="00E13DC2">
      <w:pPr>
        <w:pStyle w:val="ds-markdown-paragraph"/>
        <w:numPr>
          <w:ilvl w:val="1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lastRenderedPageBreak/>
        <w:t>Что развивает:</w:t>
      </w:r>
      <w:r w:rsidRPr="00E13DC2">
        <w:rPr>
          <w:color w:val="0F1115"/>
          <w:sz w:val="28"/>
          <w:szCs w:val="28"/>
        </w:rPr>
        <w:t> Скорость реакции, периферическое зрение, маневренность, быстроту перемещений, умение предугадывать действия «противника».</w:t>
      </w:r>
    </w:p>
    <w:p w:rsidR="00E13DC2" w:rsidRPr="00E13DC2" w:rsidRDefault="00E13DC2" w:rsidP="00E13DC2">
      <w:pPr>
        <w:pStyle w:val="ds-markdown-paragraph"/>
        <w:numPr>
          <w:ilvl w:val="0"/>
          <w:numId w:val="4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Из гимнастики и акробатики:</w:t>
      </w:r>
    </w:p>
    <w:p w:rsidR="00E13DC2" w:rsidRPr="00E13DC2" w:rsidRDefault="00E13DC2" w:rsidP="00E13DC2">
      <w:pPr>
        <w:pStyle w:val="ds-markdown-paragraph"/>
        <w:numPr>
          <w:ilvl w:val="1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Кувырки вперед/назад, колесо, стойка на руках (у стены), работа на гимнастических кольцах (упоры, «передний вис»).</w:t>
      </w:r>
    </w:p>
    <w:p w:rsidR="00E13DC2" w:rsidRPr="00E13DC2" w:rsidRDefault="00E13DC2" w:rsidP="00E13DC2">
      <w:pPr>
        <w:pStyle w:val="ds-markdown-paragraph"/>
        <w:numPr>
          <w:ilvl w:val="1"/>
          <w:numId w:val="4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Кинематическое чувство тела в пространстве, устойчивость вестибулярного аппарата, статическую и динамическую силу мышц-стабилизаторов, что критически важно для сохранения равновесия в бою после пропущенных ударов или при потере точки опоры.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2.4. Для развития гибкости, мобильности суставов и профилактики травм:</w:t>
      </w:r>
    </w:p>
    <w:p w:rsidR="00E13DC2" w:rsidRPr="00E13DC2" w:rsidRDefault="00E13DC2" w:rsidP="00E13DC2">
      <w:pPr>
        <w:pStyle w:val="ds-markdown-paragraph"/>
        <w:numPr>
          <w:ilvl w:val="0"/>
          <w:numId w:val="5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 xml:space="preserve">Из йоги и </w:t>
      </w:r>
      <w:proofErr w:type="spellStart"/>
      <w:r w:rsidRPr="00E13DC2">
        <w:rPr>
          <w:rStyle w:val="a3"/>
          <w:color w:val="0F1115"/>
          <w:sz w:val="28"/>
          <w:szCs w:val="28"/>
        </w:rPr>
        <w:t>стретчинга</w:t>
      </w:r>
      <w:proofErr w:type="spellEnd"/>
      <w:r w:rsidRPr="00E13DC2">
        <w:rPr>
          <w:rStyle w:val="a3"/>
          <w:color w:val="0F1115"/>
          <w:sz w:val="28"/>
          <w:szCs w:val="28"/>
        </w:rPr>
        <w:t>:</w:t>
      </w:r>
    </w:p>
    <w:p w:rsidR="00E13DC2" w:rsidRPr="00E13DC2" w:rsidRDefault="00E13DC2" w:rsidP="00E13DC2">
      <w:pPr>
        <w:pStyle w:val="ds-markdown-paragraph"/>
        <w:numPr>
          <w:ilvl w:val="1"/>
          <w:numId w:val="5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 xml:space="preserve"> Комплексы </w:t>
      </w:r>
      <w:proofErr w:type="spellStart"/>
      <w:r w:rsidRPr="00E13DC2">
        <w:rPr>
          <w:color w:val="0F1115"/>
          <w:sz w:val="28"/>
          <w:szCs w:val="28"/>
        </w:rPr>
        <w:t>асан</w:t>
      </w:r>
      <w:proofErr w:type="spellEnd"/>
      <w:r w:rsidRPr="00E13DC2">
        <w:rPr>
          <w:color w:val="0F1115"/>
          <w:sz w:val="28"/>
          <w:szCs w:val="28"/>
        </w:rPr>
        <w:t>, направленные на раскрытие грудного отдела и плечевых суставов, мобильность тазобедренных суставов, растяжку мышц задней поверхности бедра.</w:t>
      </w:r>
    </w:p>
    <w:p w:rsidR="00E13DC2" w:rsidRPr="00E13DC2" w:rsidRDefault="00E13DC2" w:rsidP="00E13DC2">
      <w:pPr>
        <w:pStyle w:val="ds-markdown-paragraph"/>
        <w:numPr>
          <w:ilvl w:val="1"/>
          <w:numId w:val="5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Увеличивает амплитуду удара, способствует более быстрому восстановлению, снижает риск мышечных травм и болей в спине.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2.5. Для развития силовой выносливости мышц кора и верхнего плечевого пояса:</w:t>
      </w:r>
    </w:p>
    <w:p w:rsidR="00E13DC2" w:rsidRPr="00E13DC2" w:rsidRDefault="00E13DC2" w:rsidP="00E13DC2">
      <w:pPr>
        <w:pStyle w:val="ds-markdown-paragraph"/>
        <w:numPr>
          <w:ilvl w:val="0"/>
          <w:numId w:val="6"/>
        </w:numPr>
        <w:spacing w:after="12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 xml:space="preserve">Из спортивного скалолазания и </w:t>
      </w:r>
      <w:proofErr w:type="spellStart"/>
      <w:r w:rsidRPr="00E13DC2">
        <w:rPr>
          <w:rStyle w:val="a3"/>
          <w:color w:val="0F1115"/>
          <w:sz w:val="28"/>
          <w:szCs w:val="28"/>
        </w:rPr>
        <w:t>кроссфита</w:t>
      </w:r>
      <w:proofErr w:type="spellEnd"/>
      <w:r w:rsidRPr="00E13DC2">
        <w:rPr>
          <w:rStyle w:val="a3"/>
          <w:color w:val="0F1115"/>
          <w:sz w:val="28"/>
          <w:szCs w:val="28"/>
        </w:rPr>
        <w:t>:</w:t>
      </w:r>
    </w:p>
    <w:p w:rsidR="00E13DC2" w:rsidRPr="00E13DC2" w:rsidRDefault="00E13DC2" w:rsidP="00E13DC2">
      <w:pPr>
        <w:pStyle w:val="ds-markdown-paragraph"/>
        <w:numPr>
          <w:ilvl w:val="1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Упражнения:</w:t>
      </w:r>
      <w:r w:rsidRPr="00E13DC2">
        <w:rPr>
          <w:color w:val="0F1115"/>
          <w:sz w:val="28"/>
          <w:szCs w:val="28"/>
        </w:rPr>
        <w:t> Висы на перекладине, подъемы ног в висе, прогулки фермера с гирями/гантелями, комплексные функциональные связки.</w:t>
      </w:r>
    </w:p>
    <w:p w:rsidR="00E13DC2" w:rsidRPr="00E13DC2" w:rsidRDefault="00E13DC2" w:rsidP="00E13DC2">
      <w:pPr>
        <w:pStyle w:val="ds-markdown-paragraph"/>
        <w:numPr>
          <w:ilvl w:val="1"/>
          <w:numId w:val="6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Что развивает:</w:t>
      </w:r>
      <w:r w:rsidRPr="00E13DC2">
        <w:rPr>
          <w:color w:val="0F1115"/>
          <w:sz w:val="28"/>
          <w:szCs w:val="28"/>
        </w:rPr>
        <w:t> Функциональную силу, необходимую для постоянного удержания высокой руки в защите, способность генерировать и трансформировать усилия всего тела.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3. Практические рекомендации по внедрению</w:t>
      </w:r>
    </w:p>
    <w:p w:rsidR="00E13DC2" w:rsidRPr="00E13DC2" w:rsidRDefault="00E13DC2" w:rsidP="00E13DC2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lastRenderedPageBreak/>
        <w:t>Дозировка и период:</w:t>
      </w:r>
      <w:r w:rsidRPr="00E13DC2">
        <w:rPr>
          <w:color w:val="0F1115"/>
          <w:sz w:val="28"/>
          <w:szCs w:val="28"/>
        </w:rPr>
        <w:t> Упражнения из других видов спорта должны быть </w:t>
      </w:r>
      <w:r w:rsidRPr="00E13DC2">
        <w:rPr>
          <w:rStyle w:val="a3"/>
          <w:color w:val="0F1115"/>
          <w:sz w:val="28"/>
          <w:szCs w:val="28"/>
        </w:rPr>
        <w:t>вспомогательными</w:t>
      </w:r>
      <w:r w:rsidRPr="00E13DC2">
        <w:rPr>
          <w:color w:val="0F1115"/>
          <w:sz w:val="28"/>
          <w:szCs w:val="28"/>
        </w:rPr>
        <w:t>, а не основными. Их лучше включать в разминку, заминку, отдельные восстановительные или специализированные силовые дни (1-2 раза в неделю).</w:t>
      </w:r>
    </w:p>
    <w:p w:rsidR="00E13DC2" w:rsidRPr="00E13DC2" w:rsidRDefault="00E13DC2" w:rsidP="00E13DC2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Техника безопасности:</w:t>
      </w:r>
      <w:r w:rsidRPr="00E13DC2">
        <w:rPr>
          <w:color w:val="0F1115"/>
          <w:sz w:val="28"/>
          <w:szCs w:val="28"/>
        </w:rPr>
        <w:t> Необходимо обучать боксера правильной технике выполнения «неродных» упражнений под контролем тренера или специалиста. Особенно это касается тяжелоатлетических движений.</w:t>
      </w:r>
    </w:p>
    <w:p w:rsidR="00E13DC2" w:rsidRPr="00E13DC2" w:rsidRDefault="00E13DC2" w:rsidP="00E13DC2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Специфика:</w:t>
      </w:r>
      <w:r w:rsidRPr="00E13DC2">
        <w:rPr>
          <w:color w:val="0F1115"/>
          <w:sz w:val="28"/>
          <w:szCs w:val="28"/>
        </w:rPr>
        <w:t xml:space="preserve"> Упражнение должно быть адаптировано под бокс. Например, метание </w:t>
      </w:r>
      <w:proofErr w:type="spellStart"/>
      <w:r w:rsidRPr="00E13DC2">
        <w:rPr>
          <w:color w:val="0F1115"/>
          <w:sz w:val="28"/>
          <w:szCs w:val="28"/>
        </w:rPr>
        <w:t>медбола</w:t>
      </w:r>
      <w:proofErr w:type="spellEnd"/>
      <w:r w:rsidRPr="00E13DC2">
        <w:rPr>
          <w:color w:val="0F1115"/>
          <w:sz w:val="28"/>
          <w:szCs w:val="28"/>
        </w:rPr>
        <w:t xml:space="preserve"> выполняется с характерным для боксера поворотом корпуса и переносом веса с ноги на ногу.</w:t>
      </w:r>
    </w:p>
    <w:p w:rsidR="00E13DC2" w:rsidRPr="00E13DC2" w:rsidRDefault="00E13DC2" w:rsidP="00E13DC2">
      <w:pPr>
        <w:pStyle w:val="ds-markdown-paragraph"/>
        <w:numPr>
          <w:ilvl w:val="0"/>
          <w:numId w:val="7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Индивидуализация:</w:t>
      </w:r>
      <w:r w:rsidRPr="00E13DC2">
        <w:rPr>
          <w:color w:val="0F1115"/>
          <w:sz w:val="28"/>
          <w:szCs w:val="28"/>
        </w:rPr>
        <w:t> Подбор упражнений зависит от слабых мест конкретного боксера. Одному нужна акробатика для ловкости, другому – тяжелая атлетика для мощности.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4. Ожидаемые результаты</w:t>
      </w:r>
    </w:p>
    <w:p w:rsidR="00E13DC2" w:rsidRPr="00E13DC2" w:rsidRDefault="00E13DC2" w:rsidP="00E13DC2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Комплексное физическое развитие:</w:t>
      </w:r>
      <w:r w:rsidRPr="00E13DC2">
        <w:rPr>
          <w:color w:val="0F1115"/>
          <w:sz w:val="28"/>
          <w:szCs w:val="28"/>
        </w:rPr>
        <w:t> Боксер становится не просто специалистом, а разносторонним атлетом.</w:t>
      </w:r>
    </w:p>
    <w:p w:rsidR="00E13DC2" w:rsidRPr="00E13DC2" w:rsidRDefault="00E13DC2" w:rsidP="00E13DC2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Прорыв в «узких» местах:</w:t>
      </w:r>
      <w:r w:rsidRPr="00E13DC2">
        <w:rPr>
          <w:color w:val="0F1115"/>
          <w:sz w:val="28"/>
          <w:szCs w:val="28"/>
        </w:rPr>
        <w:t> Значительный прирост в целевых физических качествах (мощность, скорость, выносливость), которые напрямую влияют на результативность в ринге.</w:t>
      </w:r>
    </w:p>
    <w:p w:rsidR="00E13DC2" w:rsidRPr="00E13DC2" w:rsidRDefault="00E13DC2" w:rsidP="00E13DC2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Снижение травматизма:</w:t>
      </w:r>
      <w:r w:rsidRPr="00E13DC2">
        <w:rPr>
          <w:color w:val="0F1115"/>
          <w:sz w:val="28"/>
          <w:szCs w:val="28"/>
        </w:rPr>
        <w:t> Укрепление связок, мышц-стабилизаторов и развитие гибкости продлевают спортивное долголетие.</w:t>
      </w:r>
    </w:p>
    <w:p w:rsidR="00E13DC2" w:rsidRPr="00E13DC2" w:rsidRDefault="00E13DC2" w:rsidP="00E13DC2">
      <w:pPr>
        <w:pStyle w:val="ds-markdown-paragraph"/>
        <w:numPr>
          <w:ilvl w:val="0"/>
          <w:numId w:val="8"/>
        </w:numPr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Психологический эффект:</w:t>
      </w:r>
      <w:r w:rsidRPr="00E13DC2">
        <w:rPr>
          <w:color w:val="0F1115"/>
          <w:sz w:val="28"/>
          <w:szCs w:val="28"/>
        </w:rPr>
        <w:t> Смена деятельности поддерживает интерес к тренировкам, борется с эмоциональным выгоранием.</w:t>
      </w:r>
    </w:p>
    <w:p w:rsidR="00E13DC2" w:rsidRPr="00E13DC2" w:rsidRDefault="00E13DC2" w:rsidP="00E13DC2">
      <w:pPr>
        <w:pStyle w:val="ds-markdown-paragraph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rStyle w:val="a3"/>
          <w:color w:val="0F1115"/>
          <w:sz w:val="28"/>
          <w:szCs w:val="28"/>
        </w:rPr>
        <w:t>Заключение</w:t>
      </w:r>
    </w:p>
    <w:p w:rsidR="00E13DC2" w:rsidRPr="00E13DC2" w:rsidRDefault="00E13DC2" w:rsidP="00E13DC2">
      <w:pPr>
        <w:pStyle w:val="ds-markdown-paragraph"/>
        <w:spacing w:before="240" w:beforeAutospacing="0" w:line="360" w:lineRule="auto"/>
        <w:jc w:val="both"/>
        <w:rPr>
          <w:color w:val="0F1115"/>
          <w:sz w:val="28"/>
          <w:szCs w:val="28"/>
        </w:rPr>
      </w:pPr>
      <w:r w:rsidRPr="00E13DC2">
        <w:rPr>
          <w:color w:val="0F1115"/>
          <w:sz w:val="28"/>
          <w:szCs w:val="28"/>
        </w:rPr>
        <w:t>Интеграция упражнений из других видов спорта — это не мода, а </w:t>
      </w:r>
      <w:r w:rsidRPr="00E13DC2">
        <w:rPr>
          <w:rStyle w:val="a3"/>
          <w:color w:val="0F1115"/>
          <w:sz w:val="28"/>
          <w:szCs w:val="28"/>
        </w:rPr>
        <w:t>эволюционный инструмент</w:t>
      </w:r>
      <w:r w:rsidRPr="00E13DC2">
        <w:rPr>
          <w:color w:val="0F1115"/>
          <w:sz w:val="28"/>
          <w:szCs w:val="28"/>
        </w:rPr>
        <w:t xml:space="preserve"> в арсенале современного тренера по боксу. Грамотный кросс-тренинг позволяет создавать более совершенных, универсальных и устойчивых к нагрузкам бойцов. От тренера требуется не </w:t>
      </w:r>
      <w:r w:rsidRPr="00E13DC2">
        <w:rPr>
          <w:color w:val="0F1115"/>
          <w:sz w:val="28"/>
          <w:szCs w:val="28"/>
        </w:rPr>
        <w:lastRenderedPageBreak/>
        <w:t>только знание бокса, но и широкий спортивный кругозор, понимание биомеханики и готовность к разумным экспериментам. В конечном счете, побеждает не тот, кто лучше всех боксирует в зале, а тот, кто лучше всех подготовлен физически, функционально и ментально к экстремальным условиям поединка, и кросс-тренинг является мощным катализатором такой подготовки.</w:t>
      </w:r>
    </w:p>
    <w:p w:rsidR="005535D1" w:rsidRPr="00E13DC2" w:rsidRDefault="005535D1" w:rsidP="00E13D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35D1" w:rsidRPr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A65"/>
    <w:multiLevelType w:val="multilevel"/>
    <w:tmpl w:val="EA7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313A"/>
    <w:multiLevelType w:val="multilevel"/>
    <w:tmpl w:val="55E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13DBA"/>
    <w:multiLevelType w:val="multilevel"/>
    <w:tmpl w:val="7CE6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42C14"/>
    <w:multiLevelType w:val="multilevel"/>
    <w:tmpl w:val="6E9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86256"/>
    <w:multiLevelType w:val="multilevel"/>
    <w:tmpl w:val="B1D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D76E0"/>
    <w:multiLevelType w:val="multilevel"/>
    <w:tmpl w:val="5E9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817A8"/>
    <w:multiLevelType w:val="multilevel"/>
    <w:tmpl w:val="9358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2308A"/>
    <w:multiLevelType w:val="multilevel"/>
    <w:tmpl w:val="B09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F"/>
    <w:rsid w:val="005535D1"/>
    <w:rsid w:val="00AC047F"/>
    <w:rsid w:val="00E1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94505-511B-4545-91E4-EBAED31B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C2"/>
    <w:pPr>
      <w:spacing w:after="200" w:line="276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1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2025-12-03T12:01:00Z</dcterms:created>
  <dcterms:modified xsi:type="dcterms:W3CDTF">2025-12-03T12:02:00Z</dcterms:modified>
</cp:coreProperties>
</file>